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180"/>
        <w:gridCol w:w="36"/>
        <w:gridCol w:w="260"/>
        <w:gridCol w:w="1071"/>
        <w:gridCol w:w="143"/>
        <w:gridCol w:w="143"/>
        <w:gridCol w:w="143"/>
        <w:gridCol w:w="504"/>
        <w:gridCol w:w="72"/>
        <w:gridCol w:w="215"/>
        <w:gridCol w:w="72"/>
        <w:gridCol w:w="791"/>
        <w:gridCol w:w="87"/>
        <w:gridCol w:w="161"/>
        <w:gridCol w:w="759"/>
        <w:gridCol w:w="692"/>
        <w:gridCol w:w="269"/>
        <w:gridCol w:w="1413"/>
        <w:gridCol w:w="1764"/>
        <w:gridCol w:w="1393"/>
        <w:gridCol w:w="251"/>
        <w:gridCol w:w="1913"/>
        <w:gridCol w:w="2801"/>
        <w:gridCol w:w="370"/>
        <w:gridCol w:w="195"/>
        <w:gridCol w:w="107"/>
      </w:tblGrid>
      <w:tr w:rsidR="00756620">
        <w:trPr>
          <w:trHeight w:val="251"/>
        </w:trPr>
        <w:tc>
          <w:tcPr>
            <w:tcW w:w="180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36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260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071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504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215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791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87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759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692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269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413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764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393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251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913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2801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370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95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07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</w:tr>
      <w:tr w:rsidR="005A35C5" w:rsidTr="00431947">
        <w:trPr>
          <w:trHeight w:val="755"/>
        </w:trPr>
        <w:tc>
          <w:tcPr>
            <w:tcW w:w="180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36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260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071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504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215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791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87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8454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8454"/>
            </w:tblGrid>
            <w:tr w:rsidR="00756620">
              <w:trPr>
                <w:trHeight w:val="677"/>
              </w:trPr>
              <w:tc>
                <w:tcPr>
                  <w:tcW w:w="84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43194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32"/>
                    </w:rPr>
                    <w:t>TRANSPARENTA VENITURILOR LA 30.</w:t>
                  </w:r>
                  <w:r w:rsidR="006D6E2D">
                    <w:rPr>
                      <w:rFonts w:ascii="Arial" w:eastAsia="Arial" w:hAnsi="Arial"/>
                      <w:b/>
                      <w:color w:val="000000"/>
                      <w:sz w:val="32"/>
                    </w:rPr>
                    <w:t>09.2020</w:t>
                  </w:r>
                </w:p>
              </w:tc>
            </w:tr>
          </w:tbl>
          <w:p w:rsidR="00756620" w:rsidRDefault="00756620">
            <w:pPr>
              <w:spacing w:after="0" w:line="240" w:lineRule="auto"/>
            </w:pPr>
          </w:p>
        </w:tc>
        <w:tc>
          <w:tcPr>
            <w:tcW w:w="2801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370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95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07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</w:tr>
      <w:tr w:rsidR="00756620">
        <w:trPr>
          <w:trHeight w:val="216"/>
        </w:trPr>
        <w:tc>
          <w:tcPr>
            <w:tcW w:w="180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36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260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071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504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215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791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87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759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692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269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413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764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393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251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913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2801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370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95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07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</w:tr>
      <w:tr w:rsidR="005A35C5" w:rsidTr="00431947">
        <w:trPr>
          <w:trHeight w:val="288"/>
        </w:trPr>
        <w:tc>
          <w:tcPr>
            <w:tcW w:w="180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36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2264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2264"/>
            </w:tblGrid>
            <w:tr w:rsidR="00756620">
              <w:trPr>
                <w:trHeight w:val="210"/>
              </w:trPr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</w:rPr>
                    <w:t>Unitate de învăţământ:</w:t>
                  </w:r>
                </w:p>
              </w:tc>
            </w:tr>
          </w:tbl>
          <w:p w:rsidR="00756620" w:rsidRDefault="00756620">
            <w:pPr>
              <w:spacing w:after="0" w:line="240" w:lineRule="auto"/>
            </w:pPr>
          </w:p>
        </w:tc>
        <w:tc>
          <w:tcPr>
            <w:tcW w:w="72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215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2931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2931"/>
            </w:tblGrid>
            <w:tr w:rsidR="00756620">
              <w:trPr>
                <w:trHeight w:val="210"/>
              </w:trPr>
              <w:tc>
                <w:tcPr>
                  <w:tcW w:w="1293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Pr="00431947" w:rsidRDefault="006D6E2D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431947">
                    <w:rPr>
                      <w:rFonts w:ascii="Arial" w:eastAsia="Arial" w:hAnsi="Arial"/>
                      <w:b/>
                      <w:color w:val="000000"/>
                      <w:sz w:val="28"/>
                      <w:szCs w:val="28"/>
                    </w:rPr>
                    <w:t>CLUBUL SPORTIV SCOLAR  PLOIESTI</w:t>
                  </w:r>
                </w:p>
              </w:tc>
            </w:tr>
          </w:tbl>
          <w:p w:rsidR="00756620" w:rsidRDefault="00756620">
            <w:pPr>
              <w:spacing w:after="0" w:line="240" w:lineRule="auto"/>
            </w:pPr>
          </w:p>
        </w:tc>
        <w:tc>
          <w:tcPr>
            <w:tcW w:w="107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</w:tr>
      <w:tr w:rsidR="005A35C5" w:rsidTr="00431947">
        <w:trPr>
          <w:trHeight w:val="72"/>
        </w:trPr>
        <w:tc>
          <w:tcPr>
            <w:tcW w:w="180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36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474" w:type="dxa"/>
            <w:gridSpan w:val="3"/>
          </w:tcPr>
          <w:p w:rsidR="00756620" w:rsidRDefault="00756620">
            <w:pPr>
              <w:spacing w:after="0" w:line="240" w:lineRule="auto"/>
            </w:pPr>
          </w:p>
        </w:tc>
        <w:tc>
          <w:tcPr>
            <w:tcW w:w="143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741" w:type="dxa"/>
            <w:gridSpan w:val="6"/>
          </w:tcPr>
          <w:p w:rsidR="00756620" w:rsidRDefault="00756620">
            <w:pPr>
              <w:spacing w:after="0" w:line="240" w:lineRule="auto"/>
            </w:pPr>
          </w:p>
        </w:tc>
        <w:tc>
          <w:tcPr>
            <w:tcW w:w="161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759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692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269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413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764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393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251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913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2801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370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95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07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</w:tr>
      <w:tr w:rsidR="00756620">
        <w:trPr>
          <w:trHeight w:val="36"/>
        </w:trPr>
        <w:tc>
          <w:tcPr>
            <w:tcW w:w="180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36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260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071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504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215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791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87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759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692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269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413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764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393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251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913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2801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370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95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07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</w:tr>
      <w:tr w:rsidR="00756620">
        <w:trPr>
          <w:trHeight w:val="107"/>
        </w:trPr>
        <w:tc>
          <w:tcPr>
            <w:tcW w:w="180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36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260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071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504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215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791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87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759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692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269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413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764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393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251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913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2801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370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95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07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</w:tr>
      <w:tr w:rsidR="005A35C5" w:rsidTr="00431947">
        <w:tc>
          <w:tcPr>
            <w:tcW w:w="180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5323" w:type="dxa"/>
            <w:gridSpan w:val="23"/>
          </w:tcPr>
          <w:tbl>
            <w:tblPr>
              <w:tblW w:w="0" w:type="auto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576"/>
              <w:gridCol w:w="2052"/>
              <w:gridCol w:w="1224"/>
              <w:gridCol w:w="1404"/>
              <w:gridCol w:w="1008"/>
              <w:gridCol w:w="864"/>
              <w:gridCol w:w="972"/>
              <w:gridCol w:w="1181"/>
              <w:gridCol w:w="864"/>
              <w:gridCol w:w="828"/>
              <w:gridCol w:w="936"/>
              <w:gridCol w:w="864"/>
              <w:gridCol w:w="1044"/>
              <w:gridCol w:w="1044"/>
            </w:tblGrid>
            <w:tr w:rsidR="005A35C5" w:rsidTr="005A35C5">
              <w:trPr>
                <w:trHeight w:val="282"/>
              </w:trPr>
              <w:tc>
                <w:tcPr>
                  <w:tcW w:w="14861" w:type="dxa"/>
                  <w:gridSpan w:val="1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Capitol bugetar / Sursă de finanţare : 65.01 - Buget de stat (MEN)</w:t>
                  </w:r>
                </w:p>
              </w:tc>
            </w:tr>
            <w:tr w:rsidR="005A35C5" w:rsidTr="005A35C5">
              <w:trPr>
                <w:trHeight w:val="281"/>
              </w:trPr>
              <w:tc>
                <w:tcPr>
                  <w:tcW w:w="14861" w:type="dxa"/>
                  <w:gridSpan w:val="1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Categorie personal - didactic</w:t>
                  </w:r>
                </w:p>
              </w:tc>
            </w:tr>
            <w:tr w:rsidR="005A35C5" w:rsidTr="005A35C5">
              <w:trPr>
                <w:trHeight w:val="390"/>
              </w:trPr>
              <w:tc>
                <w:tcPr>
                  <w:tcW w:w="8100" w:type="dxa"/>
                  <w:gridSpan w:val="7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center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COMPENSAŢII TRANZITORII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nil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3672" w:type="dxa"/>
                  <w:gridSpan w:val="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center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ALTE SPORURI NEINCLUSE ÎN SALARIUL DE BAZĂ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281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Nr. crt.</w:t>
                  </w:r>
                </w:p>
              </w:tc>
              <w:tc>
                <w:tcPr>
                  <w:tcW w:w="2052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Nume prenume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CNP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Funcţia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Studii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Grad Didactic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Vech. învăţământ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Gradaţie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Clasă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Fc. de bază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Normă calcul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Normă de bază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Normă PCO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Normă cumul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Normă did. PCO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Număr ore PCO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Sal. bază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Sal. bază tarifar normat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%/Învăţământ spec.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%/Gradaţie merit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%/Dirigenţie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%/Stabilitate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%/Spor complexitate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Învăţământ special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Diferenţe spor zona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Doctorat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CFP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Audit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Salariu</w:t>
                  </w:r>
                </w:p>
              </w:tc>
              <w:tc>
                <w:tcPr>
                  <w:tcW w:w="1764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%/Predare simultană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%/Cond. muncă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%/Spor model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%/Spor Legea 490/2004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%/Spor Penitenciar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Spor Suprasolicitare</w:t>
                  </w:r>
                </w:p>
              </w:tc>
              <w:tc>
                <w:tcPr>
                  <w:tcW w:w="1908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%/Indemn. zone izolate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%/Practică pedagogică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%/CFP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%/Spor de handicap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Spor noapte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Majorare sal.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Total PCO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Total drepturi salariale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6.650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6.650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1663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Director (şcoală sau liceu))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9.491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&gt;=15 si &lt;20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831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4.692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Nu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971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971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&gt;=15 si &lt;20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0,2200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55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6.563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6.563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1641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Director adjunct (şcoală sau liceu))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9.371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&gt;=20 si &lt;25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820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4.876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Nu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1.017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1.017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&gt;=20 si &lt;25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0,2200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54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6.060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7.222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6.060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1162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8.210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641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53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5.354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6.378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5.354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1024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7.297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&gt;=15 si &lt;20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572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58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5.214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6.204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5.214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990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7.106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&gt;=15 si &lt;20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555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5.615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6.684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5.615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1069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1.695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9.321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&gt;=20 si &lt;25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0,5000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595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4.304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4.304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4.304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1.295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6.305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Definitiv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&gt;=10 si &lt;15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0,5000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359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4.050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4.050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4.050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4.734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Definitiv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&gt;=5 si &lt;10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337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59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6.060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7.222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6.060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1162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8.210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641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4.492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4.492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4.492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5.212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Definitiv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&gt;=15 si &lt;20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373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65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6.271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6.271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6.271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7.185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567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3.847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3.847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3.847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4.518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Definitiv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 si &lt;5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65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6.191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6.350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6.191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7.280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583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3.614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3.614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3.614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4.269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Definitiv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 si &lt;5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BAZA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56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5.615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6.684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5.615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1069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424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8.050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&gt;=20 si &lt;25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0,1800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595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53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5.615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6.684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5.615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1069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7.626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&gt;=20 si &lt;25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595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19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46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5.214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6.204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5.214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990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7.106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&gt;=15 si &lt;20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555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65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6.271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6.271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6.271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7.185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567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21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6.271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6.271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6.271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7.185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567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22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5.214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5.214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5.214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6.017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&gt;=15 si &lt;20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456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23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4.477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4.477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4.477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5.201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&gt;=10 si &lt;15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377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24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4.317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4.317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4.317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5.024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Definitiv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 si &lt;5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360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3.584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3.584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3.584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4.238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Debutant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Până la 1 an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BAZA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3.614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3.614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3.614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3.961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Definitiv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 si &lt;5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BAZA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27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3.847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3.847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3.847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4.518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Definitiv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 si &lt;5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lastRenderedPageBreak/>
                    <w:t>28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4.077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4.077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4.077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4.766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Definitiv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&gt;=5 si &lt;10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342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29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67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5.922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20,0000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1.941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2.288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82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5.922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Nu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971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971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0,5000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44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3.771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Nu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674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674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&gt;=10 si &lt;15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0,5000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5.922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Nu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10,0000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971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971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Grad I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peste 25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0,2800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33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72</w:t>
                  </w: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3.584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3.584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 w:rsidP="00431947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3.584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Profesor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4.238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Debutant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Până la 1 an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BAZA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307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281"/>
              </w:trPr>
              <w:tc>
                <w:tcPr>
                  <w:tcW w:w="14861" w:type="dxa"/>
                  <w:gridSpan w:val="1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Categorie personal - didactic - auxiliar</w:t>
                  </w:r>
                </w:p>
              </w:tc>
            </w:tr>
            <w:tr w:rsidR="005A35C5" w:rsidTr="005A35C5">
              <w:trPr>
                <w:trHeight w:val="390"/>
              </w:trPr>
              <w:tc>
                <w:tcPr>
                  <w:tcW w:w="8100" w:type="dxa"/>
                  <w:gridSpan w:val="7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center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COMPENSAŢII TRANZITORII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nil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3672" w:type="dxa"/>
                  <w:gridSpan w:val="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center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ALTE SPORURI NEINCLUSE ÎN SALARIUL DE BAZĂ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281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Nr. crt.</w:t>
                  </w:r>
                </w:p>
              </w:tc>
              <w:tc>
                <w:tcPr>
                  <w:tcW w:w="2052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Nume prenume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CNP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Funcţia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Studii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Grad Didactic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Vech. învăţământ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Gradaţie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Clasă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Fc. de bază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Normă calcul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Normă de bază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Normă PCO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Normă cumul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Normă did. PCO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Număr ore PCO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Sal. bază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Sal. bază tarifar normat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%/Învăţământ spec.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%/Gradaţie merit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%/Dirigenţie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%/Stabilitate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%/Spor complexitate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Învăţământ special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Diferenţe spor zona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Doctorat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CFP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Audit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Salariu</w:t>
                  </w:r>
                </w:p>
              </w:tc>
              <w:tc>
                <w:tcPr>
                  <w:tcW w:w="1764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%/Predare simultană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%/Cond. muncă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%/Spor model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%/Spor Legea 490/2004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%/Spor Penitenciar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Spor Suprasolicitare</w:t>
                  </w:r>
                </w:p>
              </w:tc>
              <w:tc>
                <w:tcPr>
                  <w:tcW w:w="1908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%/Indemn. zone izolate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%/Practică pedagogică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%/CFP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%/Spor de handicap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Spor noapte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Majorare sal.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Total PCO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Total drepturi salariale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62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5.528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5.528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Administrator financiar grad I (Contabil-şef (administrator financiar) )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553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6.428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46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4.469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6.263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4.469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1025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Secretar instituţie unitate de învăţământ I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6.610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769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4.831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4.831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4.831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Administrator patrimoniu grad I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5.178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29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3.638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3.638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3.638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Instructor de educaţie extraşcolară IA M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3.985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12.081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Nu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6.041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Medic specialist S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0,5000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6.041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0,5000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281"/>
              </w:trPr>
              <w:tc>
                <w:tcPr>
                  <w:tcW w:w="14861" w:type="dxa"/>
                  <w:gridSpan w:val="1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Categorie personal - nedidactic</w:t>
                  </w:r>
                </w:p>
              </w:tc>
            </w:tr>
            <w:tr w:rsidR="005A35C5" w:rsidTr="005A35C5">
              <w:trPr>
                <w:trHeight w:val="390"/>
              </w:trPr>
              <w:tc>
                <w:tcPr>
                  <w:tcW w:w="8100" w:type="dxa"/>
                  <w:gridSpan w:val="7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center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COMPENSAŢII TRANZITORII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nil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3672" w:type="dxa"/>
                  <w:gridSpan w:val="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center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ALTE SPORURI NEINCLUSE ÎN SALARIUL DE BAZĂ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281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Nr. crt.</w:t>
                  </w:r>
                </w:p>
              </w:tc>
              <w:tc>
                <w:tcPr>
                  <w:tcW w:w="2052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Nume prenume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CNP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Funcţia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Studii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Grad Didactic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Vech. învăţământ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Gradaţie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Clasă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Fc. de bază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Normă calcul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Normă de bază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Normă PCO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Normă cumul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Normă did. PCO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Număr ore PCO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Sal. bază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Sal. bază tarifar normat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%/Învăţământ spec.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%/Gradaţie merit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%/Dirigenţie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%/Stabilitate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%/Spor complexitate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Învăţământ special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Diferenţe spor zona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Doctorat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CFP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Audit</w:t>
                  </w: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Salariu</w:t>
                  </w:r>
                </w:p>
              </w:tc>
              <w:tc>
                <w:tcPr>
                  <w:tcW w:w="1764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%/Predare simultană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%/Cond. muncă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%/Spor model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%/Spor Legea 490/2004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%/Spor Penitenciar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Spor Suprasolicitare</w:t>
                  </w:r>
                </w:p>
              </w:tc>
              <w:tc>
                <w:tcPr>
                  <w:tcW w:w="1908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%/Indemn. zone izolate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%/Practică pedagogică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%/CFP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%/Spor de handicap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Spor noapte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Majorare sal.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t>Total PCO</w:t>
                  </w:r>
                  <w:r>
                    <w:rPr>
                      <w:rFonts w:ascii="Microsoft Sans Serif" w:eastAsia="Microsoft Sans Serif" w:hAnsi="Microsoft Sans Serif"/>
                      <w:color w:val="000000"/>
                      <w:sz w:val="16"/>
                    </w:rPr>
                    <w:br/>
                    <w:t>Total drepturi salariale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1.536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Şofer M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0,5000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1.536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0,5000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21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3.615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Şofer M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3.962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21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3.553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Muncitor II M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3.900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3.466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Muncitor III M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3.813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2.578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Muncitor necalificat G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2.925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19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2.937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Paznic I G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3.856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572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</w:t>
                  </w:r>
                </w:p>
              </w:tc>
              <w:tc>
                <w:tcPr>
                  <w:tcW w:w="2052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</w:t>
                  </w:r>
                </w:p>
              </w:tc>
              <w:tc>
                <w:tcPr>
                  <w:tcW w:w="140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2.838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single" w:sz="3" w:space="0" w:color="000000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Da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Paznic I M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3.743</w:t>
                  </w: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0%</w:t>
                  </w: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558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38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0,0000</w:t>
                  </w: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6D6E2D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27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12"/>
              </w:trPr>
              <w:tc>
                <w:tcPr>
                  <w:tcW w:w="576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40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0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181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28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936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86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nil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  <w:tc>
                <w:tcPr>
                  <w:tcW w:w="1044" w:type="dxa"/>
                  <w:tcBorders>
                    <w:top w:val="nil"/>
                    <w:left w:val="single" w:sz="3" w:space="0" w:color="000000"/>
                    <w:bottom w:val="dotted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</w:pPr>
                </w:p>
              </w:tc>
            </w:tr>
            <w:tr w:rsidR="005A35C5" w:rsidTr="005A35C5">
              <w:trPr>
                <w:trHeight w:val="1870"/>
              </w:trPr>
              <w:tc>
                <w:tcPr>
                  <w:tcW w:w="14861" w:type="dxa"/>
                  <w:gridSpan w:val="1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552"/>
                    <w:gridCol w:w="1986"/>
                    <w:gridCol w:w="1195"/>
                    <w:gridCol w:w="1371"/>
                    <w:gridCol w:w="990"/>
                    <w:gridCol w:w="1769"/>
                    <w:gridCol w:w="1580"/>
                    <w:gridCol w:w="853"/>
                    <w:gridCol w:w="1701"/>
                    <w:gridCol w:w="1839"/>
                    <w:gridCol w:w="1018"/>
                  </w:tblGrid>
                  <w:tr w:rsidR="00756620">
                    <w:trPr>
                      <w:trHeight w:val="154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dotted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6D6E2D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Total General:</w:t>
                        </w: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6D6E2D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219.538</w:t>
                        </w: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6D6E2D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6D6E2D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6D6E2D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147.043</w:t>
                        </w: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37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</w:tr>
                  <w:tr w:rsidR="00756620">
                    <w:trPr>
                      <w:trHeight w:val="154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dotted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6D6E2D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119,0000</w:t>
                        </w: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6D6E2D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166.992</w:t>
                        </w: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6D6E2D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12864</w:t>
                        </w: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6D6E2D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37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6D6E2D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9.959</w:t>
                        </w:r>
                      </w:p>
                    </w:tc>
                  </w:tr>
                  <w:tr w:rsidR="00756620">
                    <w:trPr>
                      <w:trHeight w:val="154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dotted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6D6E2D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38,5000</w:t>
                        </w: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6D6E2D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6D6E2D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6D6E2D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553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6D6E2D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233.871</w:t>
                        </w:r>
                      </w:p>
                    </w:tc>
                  </w:tr>
                  <w:tr w:rsidR="00756620">
                    <w:trPr>
                      <w:trHeight w:val="154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dotted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6D6E2D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35,0000</w:t>
                        </w: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6D6E2D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769</w:t>
                        </w: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6D6E2D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37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</w:tr>
                  <w:tr w:rsidR="00756620">
                    <w:trPr>
                      <w:trHeight w:val="154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dotted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6D6E2D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Norme ocupate: 37,9600</w:t>
                        </w: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6D6E2D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3,9000</w:t>
                        </w: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6D6E2D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6D6E2D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6D6E2D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6D6E2D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1.130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</w:tr>
                  <w:tr w:rsidR="00756620">
                    <w:trPr>
                      <w:trHeight w:val="162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dotted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6D6E2D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Norme vacante: 0,5000</w:t>
                        </w: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6D6E2D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0,5000</w:t>
                        </w: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6D6E2D">
                        <w:pPr>
                          <w:spacing w:after="0" w:line="240" w:lineRule="auto"/>
                          <w:jc w:val="right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16"/>
                          </w:rPr>
                          <w:t>12858</w:t>
                        </w:r>
                      </w:p>
                    </w:tc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37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</w:tr>
                  <w:tr w:rsidR="00756620">
                    <w:trPr>
                      <w:trHeight w:val="154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dotted" w:sz="7" w:space="0" w:color="000000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37" w:type="dxa"/>
                        <w:tcBorders>
                          <w:top w:val="nil"/>
                          <w:left w:val="nil"/>
                          <w:bottom w:val="dotted" w:sz="3" w:space="0" w:color="000000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</w:tr>
                  <w:tr w:rsidR="00756620">
                    <w:trPr>
                      <w:trHeight w:val="154"/>
                    </w:trPr>
                    <w:tc>
                      <w:tcPr>
                        <w:tcW w:w="577" w:type="dxa"/>
                        <w:tcBorders>
                          <w:top w:val="nil"/>
                          <w:left w:val="nil"/>
                          <w:bottom w:val="nil"/>
                          <w:right w:val="single" w:sz="7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52" w:type="dxa"/>
                        <w:tcBorders>
                          <w:top w:val="nil"/>
                          <w:left w:val="single" w:sz="3" w:space="0" w:color="000000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224" w:type="dxa"/>
                        <w:tcBorders>
                          <w:top w:val="nil"/>
                          <w:left w:val="nil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404" w:type="dxa"/>
                        <w:tcBorders>
                          <w:top w:val="nil"/>
                          <w:left w:val="nil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08" w:type="dxa"/>
                        <w:tcBorders>
                          <w:top w:val="nil"/>
                          <w:left w:val="nil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36" w:type="dxa"/>
                        <w:tcBorders>
                          <w:top w:val="nil"/>
                          <w:left w:val="nil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864" w:type="dxa"/>
                        <w:tcBorders>
                          <w:top w:val="nil"/>
                          <w:left w:val="nil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764" w:type="dxa"/>
                        <w:tcBorders>
                          <w:top w:val="nil"/>
                          <w:left w:val="nil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912" w:type="dxa"/>
                        <w:tcBorders>
                          <w:top w:val="nil"/>
                          <w:left w:val="nil"/>
                          <w:bottom w:val="nil"/>
                          <w:right w:val="single" w:sz="3" w:space="0" w:color="000000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:rsidR="00756620" w:rsidRDefault="00756620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:rsidR="00756620" w:rsidRDefault="00756620">
                  <w:pPr>
                    <w:spacing w:after="0" w:line="240" w:lineRule="auto"/>
                  </w:pPr>
                </w:p>
              </w:tc>
            </w:tr>
          </w:tbl>
          <w:p w:rsidR="00756620" w:rsidRDefault="00756620">
            <w:pPr>
              <w:spacing w:after="0" w:line="240" w:lineRule="auto"/>
            </w:pPr>
          </w:p>
        </w:tc>
        <w:tc>
          <w:tcPr>
            <w:tcW w:w="195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07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</w:tr>
      <w:tr w:rsidR="00756620">
        <w:trPr>
          <w:trHeight w:val="290"/>
        </w:trPr>
        <w:tc>
          <w:tcPr>
            <w:tcW w:w="180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36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260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071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504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215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791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87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759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692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269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413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764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393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251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913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2801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370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95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07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</w:tr>
      <w:tr w:rsidR="005A35C5" w:rsidTr="00431947">
        <w:tc>
          <w:tcPr>
            <w:tcW w:w="180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36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260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4853" w:type="dxa"/>
            <w:gridSpan w:val="1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4853"/>
            </w:tblGrid>
            <w:tr w:rsidR="00756620">
              <w:trPr>
                <w:trHeight w:val="281"/>
              </w:trPr>
              <w:tc>
                <w:tcPr>
                  <w:tcW w:w="48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  <w:jc w:val="center"/>
                  </w:pPr>
                </w:p>
              </w:tc>
            </w:tr>
            <w:tr w:rsidR="00756620">
              <w:trPr>
                <w:trHeight w:val="281"/>
              </w:trPr>
              <w:tc>
                <w:tcPr>
                  <w:tcW w:w="48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 w:rsidP="00431947">
                  <w:pPr>
                    <w:spacing w:after="0" w:line="240" w:lineRule="auto"/>
                    <w:jc w:val="center"/>
                  </w:pPr>
                </w:p>
              </w:tc>
            </w:tr>
          </w:tbl>
          <w:p w:rsidR="00756620" w:rsidRDefault="00756620">
            <w:pPr>
              <w:spacing w:after="0" w:line="240" w:lineRule="auto"/>
            </w:pPr>
          </w:p>
        </w:tc>
        <w:tc>
          <w:tcPr>
            <w:tcW w:w="269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4570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4570"/>
            </w:tblGrid>
            <w:tr w:rsidR="00756620">
              <w:trPr>
                <w:trHeight w:val="281"/>
              </w:trPr>
              <w:tc>
                <w:tcPr>
                  <w:tcW w:w="45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  <w:jc w:val="center"/>
                  </w:pPr>
                </w:p>
              </w:tc>
            </w:tr>
            <w:tr w:rsidR="00756620">
              <w:trPr>
                <w:trHeight w:val="281"/>
              </w:trPr>
              <w:tc>
                <w:tcPr>
                  <w:tcW w:w="45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  <w:jc w:val="center"/>
                  </w:pPr>
                </w:p>
              </w:tc>
            </w:tr>
          </w:tbl>
          <w:p w:rsidR="00756620" w:rsidRDefault="00756620">
            <w:pPr>
              <w:spacing w:after="0" w:line="240" w:lineRule="auto"/>
            </w:pPr>
          </w:p>
        </w:tc>
        <w:tc>
          <w:tcPr>
            <w:tcW w:w="251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4714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4714"/>
            </w:tblGrid>
            <w:tr w:rsidR="00756620">
              <w:trPr>
                <w:trHeight w:val="281"/>
              </w:trPr>
              <w:tc>
                <w:tcPr>
                  <w:tcW w:w="47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  <w:jc w:val="center"/>
                  </w:pPr>
                </w:p>
              </w:tc>
            </w:tr>
            <w:tr w:rsidR="00756620">
              <w:trPr>
                <w:trHeight w:val="281"/>
              </w:trPr>
              <w:tc>
                <w:tcPr>
                  <w:tcW w:w="47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56620" w:rsidRDefault="00756620">
                  <w:pPr>
                    <w:spacing w:after="0" w:line="240" w:lineRule="auto"/>
                    <w:jc w:val="center"/>
                  </w:pPr>
                </w:p>
              </w:tc>
            </w:tr>
          </w:tbl>
          <w:p w:rsidR="00756620" w:rsidRDefault="00756620">
            <w:pPr>
              <w:spacing w:after="0" w:line="240" w:lineRule="auto"/>
            </w:pPr>
          </w:p>
        </w:tc>
        <w:tc>
          <w:tcPr>
            <w:tcW w:w="370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95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07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</w:tr>
      <w:tr w:rsidR="00756620">
        <w:trPr>
          <w:trHeight w:val="289"/>
        </w:trPr>
        <w:tc>
          <w:tcPr>
            <w:tcW w:w="180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36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260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071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43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504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215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72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791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87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61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759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692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269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413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764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393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251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913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2801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370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95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  <w:tc>
          <w:tcPr>
            <w:tcW w:w="107" w:type="dxa"/>
          </w:tcPr>
          <w:p w:rsidR="00756620" w:rsidRDefault="00756620">
            <w:pPr>
              <w:pStyle w:val="EmptyCellLayoutStyle"/>
              <w:spacing w:after="0" w:line="240" w:lineRule="auto"/>
            </w:pPr>
          </w:p>
        </w:tc>
      </w:tr>
    </w:tbl>
    <w:p w:rsidR="00756620" w:rsidRDefault="00756620">
      <w:pPr>
        <w:spacing w:after="0" w:line="240" w:lineRule="auto"/>
      </w:pPr>
    </w:p>
    <w:sectPr w:rsidR="00756620" w:rsidSect="00756620">
      <w:footerReference w:type="default" r:id="rId7"/>
      <w:pgSz w:w="16971" w:h="11905"/>
      <w:pgMar w:top="720" w:right="576" w:bottom="720" w:left="576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64EE" w:rsidRDefault="005F64EE" w:rsidP="00756620">
      <w:pPr>
        <w:spacing w:after="0" w:line="240" w:lineRule="auto"/>
      </w:pPr>
      <w:r>
        <w:separator/>
      </w:r>
    </w:p>
  </w:endnote>
  <w:endnote w:type="continuationSeparator" w:id="1">
    <w:p w:rsidR="005F64EE" w:rsidRDefault="005F64EE" w:rsidP="00756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Mar>
        <w:left w:w="0" w:type="dxa"/>
        <w:right w:w="0" w:type="dxa"/>
      </w:tblCellMar>
      <w:tblLook w:val="0000"/>
    </w:tblPr>
    <w:tblGrid>
      <w:gridCol w:w="179"/>
      <w:gridCol w:w="4643"/>
      <w:gridCol w:w="6120"/>
      <w:gridCol w:w="2088"/>
      <w:gridCol w:w="2787"/>
    </w:tblGrid>
    <w:tr w:rsidR="00756620">
      <w:tc>
        <w:tcPr>
          <w:tcW w:w="179" w:type="dxa"/>
        </w:tcPr>
        <w:p w:rsidR="00756620" w:rsidRDefault="00756620">
          <w:pPr>
            <w:pStyle w:val="EmptyCellLayoutStyle"/>
            <w:spacing w:after="0" w:line="240" w:lineRule="auto"/>
          </w:pPr>
        </w:p>
      </w:tc>
      <w:tc>
        <w:tcPr>
          <w:tcW w:w="4643" w:type="dxa"/>
        </w:tcPr>
        <w:p w:rsidR="00756620" w:rsidRDefault="00756620">
          <w:pPr>
            <w:pStyle w:val="EmptyCellLayoutStyle"/>
            <w:spacing w:after="0" w:line="240" w:lineRule="auto"/>
          </w:pPr>
        </w:p>
      </w:tc>
      <w:tc>
        <w:tcPr>
          <w:tcW w:w="6120" w:type="dxa"/>
        </w:tcPr>
        <w:p w:rsidR="00756620" w:rsidRDefault="00756620">
          <w:pPr>
            <w:pStyle w:val="EmptyCellLayoutStyle"/>
            <w:spacing w:after="0" w:line="240" w:lineRule="auto"/>
          </w:pPr>
        </w:p>
      </w:tc>
      <w:tc>
        <w:tcPr>
          <w:tcW w:w="2088" w:type="dxa"/>
        </w:tcPr>
        <w:p w:rsidR="00756620" w:rsidRDefault="00756620">
          <w:pPr>
            <w:pStyle w:val="EmptyCellLayoutStyle"/>
            <w:spacing w:after="0" w:line="240" w:lineRule="auto"/>
          </w:pPr>
        </w:p>
      </w:tc>
      <w:tc>
        <w:tcPr>
          <w:tcW w:w="2787" w:type="dxa"/>
        </w:tcPr>
        <w:p w:rsidR="00756620" w:rsidRDefault="00756620">
          <w:pPr>
            <w:pStyle w:val="EmptyCellLayoutStyle"/>
            <w:spacing w:after="0" w:line="240" w:lineRule="auto"/>
          </w:pPr>
        </w:p>
      </w:tc>
    </w:tr>
    <w:tr w:rsidR="00756620">
      <w:tc>
        <w:tcPr>
          <w:tcW w:w="179" w:type="dxa"/>
        </w:tcPr>
        <w:p w:rsidR="00756620" w:rsidRDefault="00756620">
          <w:pPr>
            <w:pStyle w:val="EmptyCellLayoutStyle"/>
            <w:spacing w:after="0" w:line="240" w:lineRule="auto"/>
          </w:pPr>
        </w:p>
      </w:tc>
      <w:tc>
        <w:tcPr>
          <w:tcW w:w="4643" w:type="dxa"/>
        </w:tcPr>
        <w:p w:rsidR="00756620" w:rsidRDefault="00756620">
          <w:pPr>
            <w:pStyle w:val="EmptyCellLayoutStyle"/>
            <w:spacing w:after="0" w:line="240" w:lineRule="auto"/>
          </w:pPr>
        </w:p>
      </w:tc>
      <w:tc>
        <w:tcPr>
          <w:tcW w:w="6120" w:type="dxa"/>
        </w:tcPr>
        <w:p w:rsidR="00756620" w:rsidRDefault="00756620">
          <w:pPr>
            <w:pStyle w:val="EmptyCellLayoutStyle"/>
            <w:spacing w:after="0" w:line="240" w:lineRule="auto"/>
          </w:pPr>
        </w:p>
      </w:tc>
      <w:tc>
        <w:tcPr>
          <w:tcW w:w="2088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/>
          </w:tblPr>
          <w:tblGrid>
            <w:gridCol w:w="2088"/>
          </w:tblGrid>
          <w:tr w:rsidR="00756620">
            <w:trPr>
              <w:trHeight w:val="281"/>
            </w:trPr>
            <w:tc>
              <w:tcPr>
                <w:tcW w:w="208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756620" w:rsidRDefault="006D6E2D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>Pag.</w:t>
                </w:r>
                <w:r w:rsidR="00463D73"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  <w:sz w:val="16"/>
                  </w:rPr>
                  <w:instrText xml:space="preserve"> PAGE </w:instrText>
                </w:r>
                <w:r w:rsidR="00463D73"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431947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13</w:t>
                </w:r>
                <w:r w:rsidR="00463D73"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 din </w:t>
                </w:r>
                <w:r w:rsidR="00463D73"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  <w:sz w:val="16"/>
                  </w:rPr>
                  <w:instrText xml:space="preserve"> NUMPAGES </w:instrText>
                </w:r>
                <w:r w:rsidR="00463D73"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431947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13</w:t>
                </w:r>
                <w:r w:rsidR="00463D73"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756620" w:rsidRDefault="00756620">
          <w:pPr>
            <w:spacing w:after="0" w:line="240" w:lineRule="auto"/>
          </w:pPr>
        </w:p>
      </w:tc>
      <w:tc>
        <w:tcPr>
          <w:tcW w:w="2787" w:type="dxa"/>
        </w:tcPr>
        <w:p w:rsidR="00756620" w:rsidRDefault="00756620">
          <w:pPr>
            <w:pStyle w:val="EmptyCellLayoutStyle"/>
            <w:spacing w:after="0" w:line="240" w:lineRule="auto"/>
          </w:pPr>
        </w:p>
      </w:tc>
    </w:tr>
    <w:tr w:rsidR="00756620">
      <w:tc>
        <w:tcPr>
          <w:tcW w:w="179" w:type="dxa"/>
        </w:tcPr>
        <w:p w:rsidR="00756620" w:rsidRDefault="00756620">
          <w:pPr>
            <w:pStyle w:val="EmptyCellLayoutStyle"/>
            <w:spacing w:after="0" w:line="240" w:lineRule="auto"/>
          </w:pPr>
        </w:p>
      </w:tc>
      <w:tc>
        <w:tcPr>
          <w:tcW w:w="4643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/>
          </w:tblPr>
          <w:tblGrid>
            <w:gridCol w:w="4643"/>
          </w:tblGrid>
          <w:tr w:rsidR="00756620">
            <w:trPr>
              <w:trHeight w:val="281"/>
            </w:trPr>
            <w:tc>
              <w:tcPr>
                <w:tcW w:w="4643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756620" w:rsidRDefault="006D6E2D" w:rsidP="00431947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color w:val="000000"/>
                  </w:rPr>
                  <w:t xml:space="preserve">Tiparit la: </w:t>
                </w:r>
                <w:r w:rsidR="00431947">
                  <w:rPr>
                    <w:rFonts w:ascii="Arial" w:eastAsia="Arial" w:hAnsi="Arial"/>
                    <w:color w:val="000000"/>
                  </w:rPr>
                  <w:t>30.09</w:t>
                </w:r>
                <w:r>
                  <w:rPr>
                    <w:rFonts w:ascii="Arial" w:eastAsia="Arial" w:hAnsi="Arial"/>
                    <w:color w:val="000000"/>
                  </w:rPr>
                  <w:t>.2020 16:45</w:t>
                </w:r>
              </w:p>
            </w:tc>
          </w:tr>
        </w:tbl>
        <w:p w:rsidR="00756620" w:rsidRDefault="00756620">
          <w:pPr>
            <w:spacing w:after="0" w:line="240" w:lineRule="auto"/>
          </w:pPr>
        </w:p>
      </w:tc>
      <w:tc>
        <w:tcPr>
          <w:tcW w:w="6120" w:type="dxa"/>
        </w:tcPr>
        <w:p w:rsidR="00756620" w:rsidRDefault="00756620">
          <w:pPr>
            <w:pStyle w:val="EmptyCellLayoutStyle"/>
            <w:spacing w:after="0" w:line="240" w:lineRule="auto"/>
          </w:pPr>
        </w:p>
      </w:tc>
      <w:tc>
        <w:tcPr>
          <w:tcW w:w="2088" w:type="dxa"/>
          <w:vMerge/>
        </w:tcPr>
        <w:p w:rsidR="00756620" w:rsidRDefault="00756620">
          <w:pPr>
            <w:pStyle w:val="EmptyCellLayoutStyle"/>
            <w:spacing w:after="0" w:line="240" w:lineRule="auto"/>
          </w:pPr>
        </w:p>
      </w:tc>
      <w:tc>
        <w:tcPr>
          <w:tcW w:w="2787" w:type="dxa"/>
        </w:tcPr>
        <w:p w:rsidR="00756620" w:rsidRDefault="00756620">
          <w:pPr>
            <w:pStyle w:val="EmptyCellLayoutStyle"/>
            <w:spacing w:after="0" w:line="240" w:lineRule="auto"/>
          </w:pPr>
        </w:p>
      </w:tc>
    </w:tr>
    <w:tr w:rsidR="00756620">
      <w:tc>
        <w:tcPr>
          <w:tcW w:w="179" w:type="dxa"/>
        </w:tcPr>
        <w:p w:rsidR="00756620" w:rsidRDefault="00756620">
          <w:pPr>
            <w:pStyle w:val="EmptyCellLayoutStyle"/>
            <w:spacing w:after="0" w:line="240" w:lineRule="auto"/>
          </w:pPr>
        </w:p>
      </w:tc>
      <w:tc>
        <w:tcPr>
          <w:tcW w:w="4643" w:type="dxa"/>
          <w:vMerge/>
        </w:tcPr>
        <w:p w:rsidR="00756620" w:rsidRDefault="00756620">
          <w:pPr>
            <w:pStyle w:val="EmptyCellLayoutStyle"/>
            <w:spacing w:after="0" w:line="240" w:lineRule="auto"/>
          </w:pPr>
        </w:p>
      </w:tc>
      <w:tc>
        <w:tcPr>
          <w:tcW w:w="6120" w:type="dxa"/>
        </w:tcPr>
        <w:p w:rsidR="00756620" w:rsidRDefault="00756620">
          <w:pPr>
            <w:pStyle w:val="EmptyCellLayoutStyle"/>
            <w:spacing w:after="0" w:line="240" w:lineRule="auto"/>
          </w:pPr>
        </w:p>
      </w:tc>
      <w:tc>
        <w:tcPr>
          <w:tcW w:w="2088" w:type="dxa"/>
        </w:tcPr>
        <w:p w:rsidR="00756620" w:rsidRDefault="00756620">
          <w:pPr>
            <w:pStyle w:val="EmptyCellLayoutStyle"/>
            <w:spacing w:after="0" w:line="240" w:lineRule="auto"/>
          </w:pPr>
        </w:p>
      </w:tc>
      <w:tc>
        <w:tcPr>
          <w:tcW w:w="2787" w:type="dxa"/>
        </w:tcPr>
        <w:p w:rsidR="00756620" w:rsidRDefault="00756620">
          <w:pPr>
            <w:pStyle w:val="EmptyCellLayoutStyle"/>
            <w:spacing w:after="0" w:line="240" w:lineRule="auto"/>
          </w:pPr>
        </w:p>
      </w:tc>
    </w:tr>
    <w:tr w:rsidR="00756620">
      <w:tc>
        <w:tcPr>
          <w:tcW w:w="179" w:type="dxa"/>
        </w:tcPr>
        <w:p w:rsidR="00756620" w:rsidRDefault="00756620">
          <w:pPr>
            <w:pStyle w:val="EmptyCellLayoutStyle"/>
            <w:spacing w:after="0" w:line="240" w:lineRule="auto"/>
          </w:pPr>
        </w:p>
      </w:tc>
      <w:tc>
        <w:tcPr>
          <w:tcW w:w="4643" w:type="dxa"/>
        </w:tcPr>
        <w:p w:rsidR="00756620" w:rsidRDefault="00756620">
          <w:pPr>
            <w:pStyle w:val="EmptyCellLayoutStyle"/>
            <w:spacing w:after="0" w:line="240" w:lineRule="auto"/>
          </w:pPr>
        </w:p>
      </w:tc>
      <w:tc>
        <w:tcPr>
          <w:tcW w:w="6120" w:type="dxa"/>
        </w:tcPr>
        <w:p w:rsidR="00756620" w:rsidRDefault="00756620">
          <w:pPr>
            <w:pStyle w:val="EmptyCellLayoutStyle"/>
            <w:spacing w:after="0" w:line="240" w:lineRule="auto"/>
          </w:pPr>
        </w:p>
      </w:tc>
      <w:tc>
        <w:tcPr>
          <w:tcW w:w="2088" w:type="dxa"/>
        </w:tcPr>
        <w:p w:rsidR="00756620" w:rsidRDefault="00756620">
          <w:pPr>
            <w:pStyle w:val="EmptyCellLayoutStyle"/>
            <w:spacing w:after="0" w:line="240" w:lineRule="auto"/>
          </w:pPr>
        </w:p>
      </w:tc>
      <w:tc>
        <w:tcPr>
          <w:tcW w:w="2787" w:type="dxa"/>
        </w:tcPr>
        <w:p w:rsidR="00756620" w:rsidRDefault="00756620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64EE" w:rsidRDefault="005F64EE" w:rsidP="00756620">
      <w:pPr>
        <w:spacing w:after="0" w:line="240" w:lineRule="auto"/>
      </w:pPr>
      <w:r>
        <w:separator/>
      </w:r>
    </w:p>
  </w:footnote>
  <w:footnote w:type="continuationSeparator" w:id="1">
    <w:p w:rsidR="005F64EE" w:rsidRDefault="005F64EE" w:rsidP="007566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6620"/>
    <w:rsid w:val="00431947"/>
    <w:rsid w:val="00463D73"/>
    <w:rsid w:val="005A35C5"/>
    <w:rsid w:val="005F64EE"/>
    <w:rsid w:val="006D6E2D"/>
    <w:rsid w:val="00756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D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sid w:val="00756620"/>
    <w:rPr>
      <w:sz w:val="2"/>
    </w:rPr>
  </w:style>
  <w:style w:type="paragraph" w:styleId="Header">
    <w:name w:val="header"/>
    <w:basedOn w:val="Normal"/>
    <w:link w:val="HeaderChar"/>
    <w:uiPriority w:val="99"/>
    <w:semiHidden/>
    <w:unhideWhenUsed/>
    <w:rsid w:val="004319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31947"/>
  </w:style>
  <w:style w:type="paragraph" w:styleId="Footer">
    <w:name w:val="footer"/>
    <w:basedOn w:val="Normal"/>
    <w:link w:val="FooterChar"/>
    <w:uiPriority w:val="99"/>
    <w:semiHidden/>
    <w:unhideWhenUsed/>
    <w:rsid w:val="004319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319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2029</Words>
  <Characters>11770</Characters>
  <Application>Microsoft Office Word</Application>
  <DocSecurity>0</DocSecurity>
  <Lines>98</Lines>
  <Paragraphs>27</Paragraphs>
  <ScaleCrop>false</ScaleCrop>
  <Company/>
  <LinksUpToDate>false</LinksUpToDate>
  <CharactersWithSpaces>13772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SIVECO</dc:creator>
  <cp:lastModifiedBy>Secretariat</cp:lastModifiedBy>
  <cp:revision>4</cp:revision>
  <dcterms:created xsi:type="dcterms:W3CDTF">2020-10-02T13:50:00Z</dcterms:created>
  <dcterms:modified xsi:type="dcterms:W3CDTF">2020-10-02T14:07:00Z</dcterms:modified>
</cp:coreProperties>
</file>